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 xml:space="preserve">Информация по формированию платы за услугу по обращению </w:t>
      </w:r>
    </w:p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:rsidR="00CF7B91" w:rsidRPr="00FA1A8C" w:rsidRDefault="003246F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</w:p>
    <w:p w:rsidR="00CF7B91" w:rsidRDefault="00CF7B9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FA1A8C">
        <w:rPr>
          <w:rFonts w:ascii="Times New Roman" w:hAnsi="Times New Roman" w:cs="Times New Roman"/>
          <w:sz w:val="28"/>
          <w:szCs w:val="28"/>
        </w:rPr>
        <w:tab/>
      </w:r>
      <w:r w:rsidRPr="00CF7B91">
        <w:rPr>
          <w:rFonts w:ascii="Times New Roman" w:hAnsi="Times New Roman" w:cs="Times New Roman"/>
          <w:sz w:val="28"/>
          <w:szCs w:val="28"/>
        </w:rPr>
        <w:t>В  соответствии с Федеральным законодательством происходит переход на новую систему обращения с твердыми коммунальными отходами, предпол</w:t>
      </w:r>
      <w:r w:rsidRPr="00CF7B91">
        <w:rPr>
          <w:rFonts w:ascii="Times New Roman" w:hAnsi="Times New Roman" w:cs="Times New Roman"/>
          <w:sz w:val="28"/>
          <w:szCs w:val="28"/>
        </w:rPr>
        <w:t>а</w:t>
      </w:r>
      <w:r w:rsidRPr="00CF7B91">
        <w:rPr>
          <w:rFonts w:ascii="Times New Roman" w:hAnsi="Times New Roman" w:cs="Times New Roman"/>
          <w:sz w:val="28"/>
          <w:szCs w:val="28"/>
        </w:rPr>
        <w:t xml:space="preserve">гающую их сбор, сортировку, вывоз, размещение и переработку. </w:t>
      </w:r>
    </w:p>
    <w:p w:rsidR="00576E4D" w:rsidRPr="00631504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631504">
        <w:rPr>
          <w:rFonts w:ascii="Times New Roman" w:hAnsi="Times New Roman" w:cs="Times New Roman"/>
          <w:sz w:val="28"/>
          <w:szCs w:val="28"/>
        </w:rPr>
        <w:t xml:space="preserve"> статус регионального операт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>ра по обращению с  твердыми коммунальными отходами присвоен АО «Югра – Экология».</w:t>
      </w:r>
    </w:p>
    <w:p w:rsidR="003246F1" w:rsidRPr="003246F1" w:rsidRDefault="003246F1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  <w:r w:rsidRPr="003246F1">
        <w:rPr>
          <w:rFonts w:ascii="Times New Roman" w:hAnsi="Times New Roman" w:cs="Times New Roman"/>
          <w:sz w:val="28"/>
          <w:szCs w:val="28"/>
        </w:rPr>
        <w:t xml:space="preserve">Меняется подход к тарифу – не по квадратным метрам, а по числу </w:t>
      </w:r>
      <w:proofErr w:type="gramStart"/>
      <w:r w:rsidRPr="003246F1">
        <w:rPr>
          <w:rFonts w:ascii="Times New Roman" w:hAnsi="Times New Roman" w:cs="Times New Roman"/>
          <w:sz w:val="28"/>
          <w:szCs w:val="28"/>
        </w:rPr>
        <w:t>пр</w:t>
      </w:r>
      <w:r w:rsidRPr="003246F1">
        <w:rPr>
          <w:rFonts w:ascii="Times New Roman" w:hAnsi="Times New Roman" w:cs="Times New Roman"/>
          <w:sz w:val="28"/>
          <w:szCs w:val="28"/>
        </w:rPr>
        <w:t>о</w:t>
      </w:r>
      <w:r w:rsidRPr="003246F1">
        <w:rPr>
          <w:rFonts w:ascii="Times New Roman" w:hAnsi="Times New Roman" w:cs="Times New Roman"/>
          <w:sz w:val="28"/>
          <w:szCs w:val="28"/>
        </w:rPr>
        <w:t>живающих</w:t>
      </w:r>
      <w:proofErr w:type="gramEnd"/>
      <w:r w:rsidRPr="003246F1">
        <w:rPr>
          <w:rFonts w:ascii="Times New Roman" w:hAnsi="Times New Roman" w:cs="Times New Roman"/>
          <w:sz w:val="28"/>
          <w:szCs w:val="28"/>
        </w:rPr>
        <w:t>. Для больших семей это может означать заметный рост тарифной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F8" w:rsidRPr="00251D25" w:rsidRDefault="00F37EC4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0C2">
        <w:rPr>
          <w:rFonts w:ascii="Times New Roman" w:hAnsi="Times New Roman" w:cs="Times New Roman"/>
          <w:sz w:val="28"/>
          <w:szCs w:val="28"/>
        </w:rPr>
        <w:t>После утверждения единого тарифа по обращению с твердыми комм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5F20C2">
        <w:rPr>
          <w:rFonts w:ascii="Times New Roman" w:hAnsi="Times New Roman" w:cs="Times New Roman"/>
          <w:sz w:val="28"/>
          <w:szCs w:val="28"/>
        </w:rPr>
        <w:t>нальными отходами (далее – ТКО) и н</w:t>
      </w:r>
      <w:r w:rsidR="001418BD" w:rsidRPr="00251D25">
        <w:rPr>
          <w:rFonts w:ascii="Times New Roman" w:hAnsi="Times New Roman" w:cs="Times New Roman"/>
          <w:sz w:val="28"/>
          <w:szCs w:val="28"/>
        </w:rPr>
        <w:t>ачиная с месяца, в котором услуг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 по о</w:t>
      </w:r>
      <w:r w:rsidR="001418BD" w:rsidRPr="00251D25">
        <w:rPr>
          <w:rFonts w:ascii="Times New Roman" w:hAnsi="Times New Roman" w:cs="Times New Roman"/>
          <w:sz w:val="28"/>
          <w:szCs w:val="28"/>
        </w:rPr>
        <w:t>б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ращению с отходами </w:t>
      </w:r>
      <w:r w:rsidR="005F20C2">
        <w:rPr>
          <w:rFonts w:ascii="Times New Roman" w:hAnsi="Times New Roman" w:cs="Times New Roman"/>
          <w:sz w:val="28"/>
          <w:szCs w:val="28"/>
        </w:rPr>
        <w:t>нач</w:t>
      </w:r>
      <w:r w:rsidR="003A0199">
        <w:rPr>
          <w:rFonts w:ascii="Times New Roman" w:hAnsi="Times New Roman" w:cs="Times New Roman"/>
          <w:sz w:val="28"/>
          <w:szCs w:val="28"/>
        </w:rPr>
        <w:t>нет</w:t>
      </w:r>
      <w:r w:rsidR="005F20C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1418BD" w:rsidRPr="00251D25">
        <w:rPr>
          <w:rFonts w:ascii="Times New Roman" w:hAnsi="Times New Roman" w:cs="Times New Roman"/>
          <w:sz w:val="28"/>
          <w:szCs w:val="28"/>
        </w:rPr>
        <w:t>Региональный оператор, размер платы за содержание жилого помещения подлежит уменьшению в части вывоза ТКО, а плата за коммунальные услуги в части захоронения ТКО</w:t>
      </w:r>
      <w:r w:rsidR="00251D25">
        <w:rPr>
          <w:rFonts w:ascii="Times New Roman" w:hAnsi="Times New Roman" w:cs="Times New Roman"/>
          <w:sz w:val="28"/>
          <w:szCs w:val="28"/>
        </w:rPr>
        <w:t>. Е</w:t>
      </w:r>
      <w:r w:rsidR="001418BD" w:rsidRPr="00251D25">
        <w:rPr>
          <w:rFonts w:ascii="Times New Roman" w:hAnsi="Times New Roman" w:cs="Times New Roman"/>
          <w:sz w:val="28"/>
          <w:szCs w:val="28"/>
        </w:rPr>
        <w:t>диный тариф по обращению с отходами</w:t>
      </w:r>
      <w:r w:rsidR="00DF6B27" w:rsidRPr="00251D25">
        <w:rPr>
          <w:rFonts w:ascii="Times New Roman" w:hAnsi="Times New Roman" w:cs="Times New Roman"/>
          <w:sz w:val="28"/>
          <w:szCs w:val="28"/>
        </w:rPr>
        <w:t xml:space="preserve"> будет выставляться в составе платы за коммунальные услуги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0C" w:rsidRDefault="0097740C" w:rsidP="00F37EC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ab/>
        <w:t>Обращаем Ваше внимание</w:t>
      </w:r>
      <w:r w:rsidR="00251D25">
        <w:rPr>
          <w:rFonts w:ascii="Times New Roman" w:hAnsi="Times New Roman" w:cs="Times New Roman"/>
          <w:sz w:val="28"/>
          <w:szCs w:val="28"/>
        </w:rPr>
        <w:t>,</w:t>
      </w:r>
      <w:r w:rsidRPr="00251D25">
        <w:rPr>
          <w:rFonts w:ascii="Times New Roman" w:hAnsi="Times New Roman" w:cs="Times New Roman"/>
          <w:sz w:val="28"/>
          <w:szCs w:val="28"/>
        </w:rPr>
        <w:t xml:space="preserve"> </w:t>
      </w:r>
      <w:r w:rsidR="003A01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251D25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A0199">
        <w:rPr>
          <w:rFonts w:ascii="Times New Roman" w:hAnsi="Times New Roman" w:cs="Times New Roman"/>
          <w:sz w:val="28"/>
          <w:szCs w:val="28"/>
        </w:rPr>
        <w:t>недопустимо н</w:t>
      </w:r>
      <w:r w:rsidR="003A0199">
        <w:rPr>
          <w:rFonts w:ascii="Times New Roman" w:hAnsi="Times New Roman" w:cs="Times New Roman"/>
          <w:sz w:val="28"/>
          <w:szCs w:val="28"/>
        </w:rPr>
        <w:t>а</w:t>
      </w:r>
      <w:r w:rsidR="003A0199">
        <w:rPr>
          <w:rFonts w:ascii="Times New Roman" w:hAnsi="Times New Roman" w:cs="Times New Roman"/>
          <w:sz w:val="28"/>
          <w:szCs w:val="28"/>
        </w:rPr>
        <w:t xml:space="preserve">числение платы </w:t>
      </w:r>
      <w:r w:rsidRPr="00251D25">
        <w:rPr>
          <w:rFonts w:ascii="Times New Roman" w:hAnsi="Times New Roman" w:cs="Times New Roman"/>
          <w:sz w:val="28"/>
          <w:szCs w:val="28"/>
        </w:rPr>
        <w:t xml:space="preserve">за сбор и вывоз ТКО </w:t>
      </w:r>
      <w:r w:rsidR="003A0199">
        <w:rPr>
          <w:rFonts w:ascii="Times New Roman" w:hAnsi="Times New Roman" w:cs="Times New Roman"/>
          <w:sz w:val="28"/>
          <w:szCs w:val="28"/>
        </w:rPr>
        <w:t xml:space="preserve">(в разделе платы за содержание жилого помещения) </w:t>
      </w:r>
      <w:r w:rsidRPr="00251D25">
        <w:rPr>
          <w:rFonts w:ascii="Times New Roman" w:hAnsi="Times New Roman" w:cs="Times New Roman"/>
          <w:sz w:val="28"/>
          <w:szCs w:val="28"/>
        </w:rPr>
        <w:t>при возникновении права на  начисление платы за коммунальную услугу по обращению с отходами.</w:t>
      </w:r>
    </w:p>
    <w:p w:rsidR="00576E4D" w:rsidRPr="008E254B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>С 01.07.2019 в платежных документах, выставляемых населению, пр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 xml:space="preserve">изойдут изменения: 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АО «Газпром энергосбыт Тюмень»:</w:t>
      </w:r>
    </w:p>
    <w:p w:rsidR="00576E4D" w:rsidRPr="00631504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1. В квитанциях по квартплате будут исключены две услуги - за вывоз твердых коммунальных отходов (который включен в плату за содержание ж</w:t>
      </w:r>
      <w:r w:rsidR="00576E4D" w:rsidRPr="00631504">
        <w:rPr>
          <w:rFonts w:ascii="Times New Roman" w:hAnsi="Times New Roman" w:cs="Times New Roman"/>
          <w:sz w:val="28"/>
          <w:szCs w:val="28"/>
        </w:rPr>
        <w:t>и</w:t>
      </w:r>
      <w:r w:rsidR="00576E4D" w:rsidRPr="00631504">
        <w:rPr>
          <w:rFonts w:ascii="Times New Roman" w:hAnsi="Times New Roman" w:cs="Times New Roman"/>
          <w:sz w:val="28"/>
          <w:szCs w:val="28"/>
        </w:rPr>
        <w:t>лого помещения) и за захоронение твердых коммунальных отходов.</w:t>
      </w:r>
    </w:p>
    <w:p w:rsidR="00576E4D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2. В квитанции по оплате за электроэнергию будет добавлена строка «О</w:t>
      </w:r>
      <w:r w:rsidR="00576E4D" w:rsidRPr="00631504">
        <w:rPr>
          <w:rFonts w:ascii="Times New Roman" w:hAnsi="Times New Roman" w:cs="Times New Roman"/>
          <w:sz w:val="28"/>
          <w:szCs w:val="28"/>
        </w:rPr>
        <w:t>б</w:t>
      </w:r>
      <w:r w:rsidR="00576E4D" w:rsidRPr="00631504">
        <w:rPr>
          <w:rFonts w:ascii="Times New Roman" w:hAnsi="Times New Roman" w:cs="Times New Roman"/>
          <w:sz w:val="28"/>
          <w:szCs w:val="28"/>
        </w:rPr>
        <w:t xml:space="preserve">ращение с ТКО», так же будет указан норматив потребления (за 1 человека), тариф и плата за количество </w:t>
      </w:r>
      <w:proofErr w:type="gramStart"/>
      <w:r w:rsidR="00576E4D" w:rsidRPr="0063150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576E4D" w:rsidRPr="00631504">
        <w:rPr>
          <w:rFonts w:ascii="Times New Roman" w:hAnsi="Times New Roman" w:cs="Times New Roman"/>
          <w:sz w:val="28"/>
          <w:szCs w:val="28"/>
        </w:rPr>
        <w:t xml:space="preserve"> в данном жилом помещении.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871257">
        <w:rPr>
          <w:rFonts w:ascii="Times New Roman" w:hAnsi="Times New Roman" w:cs="Times New Roman"/>
          <w:sz w:val="28"/>
          <w:szCs w:val="28"/>
        </w:rPr>
        <w:t xml:space="preserve">начислении платы </w:t>
      </w:r>
      <w:r>
        <w:rPr>
          <w:rFonts w:ascii="Times New Roman" w:hAnsi="Times New Roman" w:cs="Times New Roman"/>
          <w:sz w:val="28"/>
          <w:szCs w:val="28"/>
        </w:rPr>
        <w:t>Управляющей компанией:</w:t>
      </w:r>
    </w:p>
    <w:p w:rsid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504">
        <w:rPr>
          <w:rFonts w:ascii="Times New Roman" w:hAnsi="Times New Roman" w:cs="Times New Roman"/>
          <w:sz w:val="28"/>
          <w:szCs w:val="28"/>
        </w:rPr>
        <w:t>В квитанциях по квартплате будут исключены две услуги - за вывоз тве</w:t>
      </w:r>
      <w:r w:rsidRPr="00631504">
        <w:rPr>
          <w:rFonts w:ascii="Times New Roman" w:hAnsi="Times New Roman" w:cs="Times New Roman"/>
          <w:sz w:val="28"/>
          <w:szCs w:val="28"/>
        </w:rPr>
        <w:t>р</w:t>
      </w:r>
      <w:r w:rsidRPr="00631504">
        <w:rPr>
          <w:rFonts w:ascii="Times New Roman" w:hAnsi="Times New Roman" w:cs="Times New Roman"/>
          <w:sz w:val="28"/>
          <w:szCs w:val="28"/>
        </w:rPr>
        <w:t xml:space="preserve">дых коммунальных отходов (который включен в плату за содержание жилого </w:t>
      </w:r>
      <w:r w:rsidRPr="00631504">
        <w:rPr>
          <w:rFonts w:ascii="Times New Roman" w:hAnsi="Times New Roman" w:cs="Times New Roman"/>
          <w:sz w:val="28"/>
          <w:szCs w:val="28"/>
        </w:rPr>
        <w:lastRenderedPageBreak/>
        <w:t>помещения) и за захоронение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1504">
        <w:rPr>
          <w:rFonts w:ascii="Times New Roman" w:hAnsi="Times New Roman" w:cs="Times New Roman"/>
          <w:sz w:val="28"/>
          <w:szCs w:val="28"/>
        </w:rPr>
        <w:t>будет добавл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 xml:space="preserve">на строка «Обращение с ТКО»,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04">
        <w:rPr>
          <w:rFonts w:ascii="Times New Roman" w:hAnsi="Times New Roman" w:cs="Times New Roman"/>
          <w:sz w:val="28"/>
          <w:szCs w:val="28"/>
        </w:rPr>
        <w:t>так же будет указан норматив потребления (за 1 человека), тариф и плата за количество проживающих в данном жилом пом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>щении.</w:t>
      </w:r>
    </w:p>
    <w:p w:rsidR="003A0199" w:rsidRPr="003A0199" w:rsidRDefault="00251D25" w:rsidP="003A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40C" w:rsidRPr="00251D25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автономного округа граждане, чьи расходы на оплату жилого помещения и коммунальных услуг превышают 22% от совокупного дохода семьи, имеют право на получе</w:t>
      </w:r>
      <w:r w:rsidRPr="00251D25">
        <w:rPr>
          <w:rFonts w:ascii="Times New Roman" w:hAnsi="Times New Roman" w:cs="Times New Roman"/>
          <w:sz w:val="28"/>
          <w:szCs w:val="28"/>
        </w:rPr>
        <w:t>ние су</w:t>
      </w:r>
      <w:r w:rsidRPr="00251D25">
        <w:rPr>
          <w:rFonts w:ascii="Times New Roman" w:hAnsi="Times New Roman" w:cs="Times New Roman"/>
          <w:sz w:val="28"/>
          <w:szCs w:val="28"/>
        </w:rPr>
        <w:t>б</w:t>
      </w:r>
      <w:r w:rsidRPr="00251D25">
        <w:rPr>
          <w:rFonts w:ascii="Times New Roman" w:hAnsi="Times New Roman" w:cs="Times New Roman"/>
          <w:sz w:val="28"/>
          <w:szCs w:val="28"/>
        </w:rPr>
        <w:t>сидии, которая предоставляется органами социальной защиты населения.</w:t>
      </w:r>
      <w:r w:rsidR="003A0199">
        <w:rPr>
          <w:rFonts w:ascii="Times New Roman" w:hAnsi="Times New Roman" w:cs="Times New Roman"/>
          <w:sz w:val="28"/>
          <w:szCs w:val="28"/>
        </w:rPr>
        <w:tab/>
      </w:r>
      <w:r w:rsidR="003A0199" w:rsidRPr="003A0199">
        <w:rPr>
          <w:rFonts w:ascii="Times New Roman" w:hAnsi="Times New Roman" w:cs="Times New Roman"/>
          <w:sz w:val="28"/>
          <w:szCs w:val="28"/>
        </w:rPr>
        <w:t>Для получения разъяснений и предоставления субсидий по оплате за ж</w:t>
      </w:r>
      <w:r w:rsidR="003A0199" w:rsidRPr="003A0199">
        <w:rPr>
          <w:rFonts w:ascii="Times New Roman" w:hAnsi="Times New Roman" w:cs="Times New Roman"/>
          <w:sz w:val="28"/>
          <w:szCs w:val="28"/>
        </w:rPr>
        <w:t>и</w:t>
      </w:r>
      <w:r w:rsidR="003A0199" w:rsidRPr="003A0199">
        <w:rPr>
          <w:rFonts w:ascii="Times New Roman" w:hAnsi="Times New Roman" w:cs="Times New Roman"/>
          <w:sz w:val="28"/>
          <w:szCs w:val="28"/>
        </w:rPr>
        <w:t xml:space="preserve">лищно-коммунальные услуги необходимо обращаться в управление социальной защиты населения по месту жительства. </w:t>
      </w:r>
    </w:p>
    <w:p w:rsidR="003A0199" w:rsidRPr="00251D25" w:rsidRDefault="003A0199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40C" w:rsidRPr="00251D25" w:rsidRDefault="0097740C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40C" w:rsidRPr="00251D25" w:rsidSect="005B3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EC4"/>
    <w:rsid w:val="0007064E"/>
    <w:rsid w:val="0008741C"/>
    <w:rsid w:val="001418BD"/>
    <w:rsid w:val="00184420"/>
    <w:rsid w:val="00221421"/>
    <w:rsid w:val="00251D25"/>
    <w:rsid w:val="003246F1"/>
    <w:rsid w:val="003A0199"/>
    <w:rsid w:val="004D1711"/>
    <w:rsid w:val="00576E4D"/>
    <w:rsid w:val="005B3964"/>
    <w:rsid w:val="005F20C2"/>
    <w:rsid w:val="006175DF"/>
    <w:rsid w:val="00651A66"/>
    <w:rsid w:val="00657633"/>
    <w:rsid w:val="00871257"/>
    <w:rsid w:val="008E254B"/>
    <w:rsid w:val="008E2F1E"/>
    <w:rsid w:val="0097740C"/>
    <w:rsid w:val="009E4D99"/>
    <w:rsid w:val="00C23EEB"/>
    <w:rsid w:val="00CF7B91"/>
    <w:rsid w:val="00D6292E"/>
    <w:rsid w:val="00D679F8"/>
    <w:rsid w:val="00DF6B27"/>
    <w:rsid w:val="00F37EC4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2</cp:revision>
  <cp:lastPrinted>2018-12-06T06:10:00Z</cp:lastPrinted>
  <dcterms:created xsi:type="dcterms:W3CDTF">2021-03-15T09:01:00Z</dcterms:created>
  <dcterms:modified xsi:type="dcterms:W3CDTF">2021-03-15T09:01:00Z</dcterms:modified>
</cp:coreProperties>
</file>